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B37C" w14:textId="4EBBFE1D" w:rsidR="002E3E92" w:rsidRDefault="002E3E92">
      <w:pPr>
        <w:pStyle w:val="NormaaliWWW"/>
      </w:pPr>
    </w:p>
    <w:p w14:paraId="18F0F6B2" w14:textId="6B96B108" w:rsidR="002E3E92" w:rsidRPr="002E3E92" w:rsidRDefault="002E3E92" w:rsidP="002E3E92">
      <w:pPr>
        <w:rPr>
          <w:rFonts w:eastAsia="Times New Roman"/>
        </w:rPr>
      </w:pPr>
      <w:r>
        <w:rPr>
          <w:rFonts w:eastAsia="Times New Roman"/>
          <w:noProof/>
        </w:rPr>
        <mc:AlternateContent>
          <mc:Choice Requires="wps">
            <w:drawing>
              <wp:inline distT="0" distB="0" distL="0" distR="0" wp14:anchorId="22A16438" wp14:editId="248E8359">
                <wp:extent cx="6120130" cy="1270"/>
                <wp:effectExtent l="0" t="31750" r="0" b="36830"/>
                <wp:docPr id="457395865" name="Suorakulmi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63A33F" id="Suorakulmio 2" o:spid="_x0000_s1026" style="width:48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etlWTeAAAA&#13;&#10;CAEAAA8AAAAAAAAAAAAAAAAAnAQAAGRycy9kb3ducmV2LnhtbFBLBQYAAAAABAAEAPMAAACnBQAA&#13;&#10;AAA=&#13;&#10;" filled="f">
                <w10:anchorlock/>
              </v:rect>
            </w:pict>
          </mc:Fallback>
        </mc:AlternateContent>
      </w:r>
      <w:r>
        <w:rPr>
          <w:rStyle w:val="Voimakas"/>
        </w:rPr>
        <w:t>Potilastiedote: Rannekanavaoireyhtymä (</w:t>
      </w:r>
      <w:proofErr w:type="spellStart"/>
      <w:r>
        <w:rPr>
          <w:rStyle w:val="Voimakas"/>
        </w:rPr>
        <w:t>karpaalitunnelisyndrooma</w:t>
      </w:r>
      <w:proofErr w:type="spellEnd"/>
      <w:r>
        <w:rPr>
          <w:rStyle w:val="Voimakas"/>
        </w:rPr>
        <w:t>)</w:t>
      </w:r>
    </w:p>
    <w:p w14:paraId="6F34C5C8" w14:textId="03DB14CA" w:rsidR="002E3E92" w:rsidRDefault="002E3E92">
      <w:pPr>
        <w:pStyle w:val="NormaaliWWW"/>
      </w:pPr>
      <w:r>
        <w:rPr>
          <w:rStyle w:val="Voimakas"/>
        </w:rPr>
        <w:t>Mikä on rannekanavaoireyhtymä?</w:t>
      </w:r>
      <w:r>
        <w:br/>
        <w:t xml:space="preserve">Rannekanavaoireyhtymä syntyy, kun keskihermo jää puristuksiin ranteen alueella kapeassa käytävässä, jota kutsutaan rannekanavaksi. Tämä hermo kulkee ranteen läpi ja huolehtii tuntoaistimuksesta peukalon, etusormen, keskisormen ja osittain nimetön sormen alueella. Lisäksi se osallistuu </w:t>
      </w:r>
      <w:r w:rsidR="00423D54">
        <w:t>peukalon</w:t>
      </w:r>
      <w:r w:rsidR="005C0DE0">
        <w:t xml:space="preserve"> </w:t>
      </w:r>
      <w:r w:rsidR="00423D54">
        <w:t xml:space="preserve">puoleisten </w:t>
      </w:r>
      <w:r>
        <w:t>käden lihasten toimintaan.</w:t>
      </w:r>
    </w:p>
    <w:p w14:paraId="56946F8F" w14:textId="77777777" w:rsidR="002E3E92" w:rsidRDefault="002E3E92">
      <w:pPr>
        <w:pStyle w:val="NormaaliWWW"/>
      </w:pPr>
      <w:r>
        <w:rPr>
          <w:rStyle w:val="Voimakas"/>
        </w:rPr>
        <w:t>Oireet</w:t>
      </w:r>
      <w:r>
        <w:br/>
        <w:t>Yleisimmät oireet ovat:</w:t>
      </w:r>
    </w:p>
    <w:p w14:paraId="17889BFD" w14:textId="77777777" w:rsidR="002E3E92" w:rsidRDefault="002E3E92">
      <w:pPr>
        <w:pStyle w:val="NormaaliWWW"/>
        <w:numPr>
          <w:ilvl w:val="0"/>
          <w:numId w:val="1"/>
        </w:numPr>
      </w:pPr>
      <w:r>
        <w:t>Sormien puutuminen ja pistely, erityisesti öisin</w:t>
      </w:r>
    </w:p>
    <w:p w14:paraId="6ED506FC" w14:textId="77777777" w:rsidR="002E3E92" w:rsidRDefault="002E3E92">
      <w:pPr>
        <w:pStyle w:val="NormaaliWWW"/>
        <w:numPr>
          <w:ilvl w:val="0"/>
          <w:numId w:val="1"/>
        </w:numPr>
      </w:pPr>
      <w:r>
        <w:t>Kipu ranteessa ja kädessä, joka voi säteillä kyynärvarteen</w:t>
      </w:r>
    </w:p>
    <w:p w14:paraId="7D79D5B9" w14:textId="77777777" w:rsidR="002E3E92" w:rsidRDefault="002E3E92">
      <w:pPr>
        <w:pStyle w:val="NormaaliWWW"/>
        <w:numPr>
          <w:ilvl w:val="0"/>
          <w:numId w:val="1"/>
        </w:numPr>
      </w:pPr>
      <w:r>
        <w:t>Kömpelyys ja vaikeus tarttua esineisiin</w:t>
      </w:r>
    </w:p>
    <w:p w14:paraId="460914DD" w14:textId="77777777" w:rsidR="002E3E92" w:rsidRDefault="002E3E92">
      <w:pPr>
        <w:pStyle w:val="NormaaliWWW"/>
        <w:numPr>
          <w:ilvl w:val="0"/>
          <w:numId w:val="1"/>
        </w:numPr>
      </w:pPr>
      <w:r>
        <w:t>Voiman heikkeneminen kädessä (esimerkiksi puristusvoiman lasku)</w:t>
      </w:r>
    </w:p>
    <w:p w14:paraId="65724976" w14:textId="77777777" w:rsidR="002E3E92" w:rsidRDefault="002E3E92">
      <w:pPr>
        <w:pStyle w:val="NormaaliWWW"/>
      </w:pPr>
      <w:r>
        <w:rPr>
          <w:rStyle w:val="Voimakas"/>
        </w:rPr>
        <w:t>Syyt ja riskitekijät</w:t>
      </w:r>
      <w:r>
        <w:br/>
        <w:t>Rannekanavaoireyhtymä voi liittyä esimerkiksi:</w:t>
      </w:r>
    </w:p>
    <w:p w14:paraId="6C791246" w14:textId="77777777" w:rsidR="002E3E92" w:rsidRDefault="002E3E92">
      <w:pPr>
        <w:pStyle w:val="NormaaliWWW"/>
        <w:numPr>
          <w:ilvl w:val="0"/>
          <w:numId w:val="2"/>
        </w:numPr>
      </w:pPr>
      <w:r>
        <w:t>Toistuvaan ranteen rasitukseen (esim. työ tai harrastukset)</w:t>
      </w:r>
    </w:p>
    <w:p w14:paraId="7BBF0289" w14:textId="77777777" w:rsidR="002E3E92" w:rsidRDefault="002E3E92">
      <w:pPr>
        <w:pStyle w:val="NormaaliWWW"/>
        <w:numPr>
          <w:ilvl w:val="0"/>
          <w:numId w:val="2"/>
        </w:numPr>
      </w:pPr>
      <w:r>
        <w:t>Raskausaikaan tai hormonaalisiin muutoksiin</w:t>
      </w:r>
    </w:p>
    <w:p w14:paraId="69D12C64" w14:textId="77777777" w:rsidR="002E3E92" w:rsidRDefault="002E3E92">
      <w:pPr>
        <w:pStyle w:val="NormaaliWWW"/>
        <w:numPr>
          <w:ilvl w:val="0"/>
          <w:numId w:val="2"/>
        </w:numPr>
      </w:pPr>
      <w:r>
        <w:t>Tulehduksellisiin sairauksiin (kuten nivelreuma)</w:t>
      </w:r>
    </w:p>
    <w:p w14:paraId="18A0E474" w14:textId="77777777" w:rsidR="002E3E92" w:rsidRDefault="002E3E92">
      <w:pPr>
        <w:pStyle w:val="NormaaliWWW"/>
        <w:numPr>
          <w:ilvl w:val="0"/>
          <w:numId w:val="2"/>
        </w:numPr>
      </w:pPr>
      <w:r>
        <w:t>Ylipainoon tai kilpirauhasen vajaatoimintaan</w:t>
      </w:r>
    </w:p>
    <w:p w14:paraId="08CB7358" w14:textId="71968906" w:rsidR="005C0DE0" w:rsidRDefault="005C0DE0">
      <w:pPr>
        <w:pStyle w:val="NormaaliWWW"/>
        <w:numPr>
          <w:ilvl w:val="0"/>
          <w:numId w:val="2"/>
        </w:numPr>
      </w:pPr>
      <w:r>
        <w:t>Sokeritautiin</w:t>
      </w:r>
    </w:p>
    <w:p w14:paraId="6F68EDBC" w14:textId="77777777" w:rsidR="002E3E92" w:rsidRDefault="002E3E92">
      <w:pPr>
        <w:pStyle w:val="NormaaliWWW"/>
        <w:numPr>
          <w:ilvl w:val="0"/>
          <w:numId w:val="2"/>
        </w:numPr>
      </w:pPr>
      <w:r>
        <w:t>Aiempaan vammaan tai rakenteelliseen ahtauteen rannekanavassa</w:t>
      </w:r>
    </w:p>
    <w:p w14:paraId="27753CF6" w14:textId="77777777" w:rsidR="002E3E92" w:rsidRDefault="002E3E92">
      <w:pPr>
        <w:pStyle w:val="NormaaliWWW"/>
      </w:pPr>
      <w:r>
        <w:rPr>
          <w:rStyle w:val="Voimakas"/>
        </w:rPr>
        <w:t>Tutkimukset</w:t>
      </w:r>
      <w:r>
        <w:br/>
        <w:t>Diagnoosi perustuu tyypillisiin oireisiin, lääkärin tekemään tutkimukseen sekä tarvittaessa hermoratatutkimuksiin (ENMG), joilla selvitetään hermon toiminta.</w:t>
      </w:r>
    </w:p>
    <w:p w14:paraId="57B05FFD" w14:textId="77777777" w:rsidR="002E3E92" w:rsidRDefault="002E3E92">
      <w:pPr>
        <w:pStyle w:val="NormaaliWWW"/>
      </w:pPr>
      <w:r>
        <w:rPr>
          <w:rStyle w:val="Voimakas"/>
        </w:rPr>
        <w:t>Hoito</w:t>
      </w:r>
      <w:r>
        <w:br/>
        <w:t>Hoito valitaan oireiden vaikeusasteen ja potilaan tarpeiden mukaan:</w:t>
      </w:r>
    </w:p>
    <w:p w14:paraId="245F56B6" w14:textId="77777777" w:rsidR="002E3E92" w:rsidRDefault="002E3E92">
      <w:pPr>
        <w:pStyle w:val="NormaaliWWW"/>
        <w:numPr>
          <w:ilvl w:val="0"/>
          <w:numId w:val="3"/>
        </w:numPr>
      </w:pPr>
      <w:r>
        <w:rPr>
          <w:rStyle w:val="Voimakas"/>
        </w:rPr>
        <w:t>Konservatiivinen hoito (ei-leikkauksellinen):</w:t>
      </w:r>
    </w:p>
    <w:p w14:paraId="788E49DF" w14:textId="77777777" w:rsidR="002E3E92" w:rsidRDefault="002E3E92">
      <w:pPr>
        <w:pStyle w:val="NormaaliWWW"/>
        <w:numPr>
          <w:ilvl w:val="1"/>
          <w:numId w:val="3"/>
        </w:numPr>
      </w:pPr>
      <w:proofErr w:type="spellStart"/>
      <w:r>
        <w:t>Yölastan</w:t>
      </w:r>
      <w:proofErr w:type="spellEnd"/>
      <w:r>
        <w:t xml:space="preserve"> käyttö: rannetta pidetään suorana yön yli, mikä voi helpottaa oireita</w:t>
      </w:r>
    </w:p>
    <w:p w14:paraId="05B4F457" w14:textId="77777777" w:rsidR="002E3E92" w:rsidRDefault="002E3E92">
      <w:pPr>
        <w:pStyle w:val="NormaaliWWW"/>
        <w:numPr>
          <w:ilvl w:val="1"/>
          <w:numId w:val="3"/>
        </w:numPr>
      </w:pPr>
      <w:r>
        <w:t>Tulehduskipulääkkeet tai hermokipulääkkeet tarvittaessa</w:t>
      </w:r>
    </w:p>
    <w:p w14:paraId="0A0E588B" w14:textId="60EAE909" w:rsidR="002E3E92" w:rsidRDefault="002E3E92">
      <w:pPr>
        <w:pStyle w:val="NormaaliWWW"/>
        <w:numPr>
          <w:ilvl w:val="1"/>
          <w:numId w:val="3"/>
        </w:numPr>
      </w:pPr>
      <w:r>
        <w:t>Kortisoniruiske rannekanavaan voi vähentää turvotusta ja helpottaa oireita</w:t>
      </w:r>
      <w:r w:rsidR="009576F8">
        <w:t xml:space="preserve"> ainakin</w:t>
      </w:r>
      <w:r>
        <w:t xml:space="preserve"> tilapäisesti</w:t>
      </w:r>
    </w:p>
    <w:p w14:paraId="6367830B" w14:textId="77777777" w:rsidR="002E3E92" w:rsidRDefault="002E3E92">
      <w:pPr>
        <w:pStyle w:val="NormaaliWWW"/>
        <w:numPr>
          <w:ilvl w:val="0"/>
          <w:numId w:val="3"/>
        </w:numPr>
      </w:pPr>
      <w:r>
        <w:rPr>
          <w:rStyle w:val="Voimakas"/>
        </w:rPr>
        <w:t>Kirurginen hoito:</w:t>
      </w:r>
    </w:p>
    <w:p w14:paraId="151B1FD4" w14:textId="77777777" w:rsidR="002E3E92" w:rsidRDefault="002E3E92">
      <w:pPr>
        <w:pStyle w:val="NormaaliWWW"/>
        <w:numPr>
          <w:ilvl w:val="1"/>
          <w:numId w:val="3"/>
        </w:numPr>
      </w:pPr>
      <w:r>
        <w:t>Mikäli oireet ovat voimakkaita, pitkittyneitä tai niihin liittyy lihasheikkoutta, voidaan harkita leikkausta</w:t>
      </w:r>
    </w:p>
    <w:p w14:paraId="4CA0D1E5" w14:textId="4E2652D4" w:rsidR="002E3E92" w:rsidRDefault="002E3E92">
      <w:pPr>
        <w:pStyle w:val="NormaaliWWW"/>
        <w:numPr>
          <w:ilvl w:val="1"/>
          <w:numId w:val="3"/>
        </w:numPr>
      </w:pPr>
      <w:r>
        <w:t>Leikkauksessa rannekanavan katto</w:t>
      </w:r>
      <w:r w:rsidR="002F3BD4">
        <w:t xml:space="preserve"> (poikittaisside)</w:t>
      </w:r>
      <w:r>
        <w:t xml:space="preserve"> avataan, jolloin hermolle saadaan lisää tilaa</w:t>
      </w:r>
    </w:p>
    <w:p w14:paraId="50A11BC7" w14:textId="77777777" w:rsidR="002E3E92" w:rsidRDefault="002E3E92">
      <w:pPr>
        <w:pStyle w:val="NormaaliWWW"/>
        <w:numPr>
          <w:ilvl w:val="1"/>
          <w:numId w:val="3"/>
        </w:numPr>
      </w:pPr>
      <w:r>
        <w:t>Toimenpide tehdään usein paikallispuudutuksessa ja on yleensä päiväkirurginen</w:t>
      </w:r>
    </w:p>
    <w:p w14:paraId="4FB3761C" w14:textId="77777777" w:rsidR="002E3E92" w:rsidRDefault="002E3E92">
      <w:pPr>
        <w:pStyle w:val="NormaaliWWW"/>
        <w:numPr>
          <w:ilvl w:val="1"/>
          <w:numId w:val="3"/>
        </w:numPr>
      </w:pPr>
      <w:r>
        <w:t>Toipumisaika vaihtelee yksilöllisesti, mutta useimmat palaavat normaaliin toimintaan muutaman viikon–kuukauden kuluessa</w:t>
      </w:r>
    </w:p>
    <w:p w14:paraId="70985366" w14:textId="591672EE" w:rsidR="00505B2A" w:rsidRDefault="002E3E92">
      <w:pPr>
        <w:pStyle w:val="NormaaliWWW"/>
      </w:pPr>
      <w:r>
        <w:rPr>
          <w:rStyle w:val="Voimakas"/>
        </w:rPr>
        <w:lastRenderedPageBreak/>
        <w:t>Jälkihoito ja ennuste</w:t>
      </w:r>
      <w:r>
        <w:br/>
      </w:r>
      <w:r w:rsidR="00505B2A">
        <w:t xml:space="preserve">Sidoksia pidetään muutama vuorokausi leikkauksen jälkeen. Tämän jälkeen </w:t>
      </w:r>
      <w:r w:rsidR="009F6862">
        <w:t>leikkaushaavaa saa kastella</w:t>
      </w:r>
      <w:r w:rsidR="00CF67A7">
        <w:t xml:space="preserve">. Leikattua kättä tulisi pitää koholla </w:t>
      </w:r>
      <w:r w:rsidR="001410B6">
        <w:t>muutama vuorokausi</w:t>
      </w:r>
      <w:r w:rsidR="009F6862">
        <w:t>. Ompeleet ovat yleensä n</w:t>
      </w:r>
      <w:r w:rsidR="000B28A2">
        <w:t>oin</w:t>
      </w:r>
      <w:r w:rsidR="009F6862">
        <w:t xml:space="preserve"> 2 v</w:t>
      </w:r>
      <w:r w:rsidR="000B28A2">
        <w:t>iikkoa</w:t>
      </w:r>
      <w:r w:rsidR="009F6862">
        <w:t>. Sulavia ompeleita käytettäessä niiden poistolle ei ole tarvetta.</w:t>
      </w:r>
      <w:r w:rsidR="00CF67A7">
        <w:t xml:space="preserve"> Kahteen viikkoon ei suositella käden raskaampaa käyttöä.</w:t>
      </w:r>
      <w:r w:rsidR="000B28A2">
        <w:t xml:space="preserve"> Välttämättä kontrollia ei tarvita, koska yleensä potilaat ovat tyytyväisiä hoitotulokseen.</w:t>
      </w:r>
    </w:p>
    <w:p w14:paraId="32C701B0" w14:textId="52826CE4" w:rsidR="002E3E92" w:rsidRDefault="002E3E92">
      <w:pPr>
        <w:pStyle w:val="NormaaliWWW"/>
      </w:pPr>
      <w:r>
        <w:t>Leikkauksen jälkeen kipu ja puutuneisuus yleensä helpottavat, mutta jatkuneen hermopuristuksen jälkeen täydellinen toipuminen voi viedä aikaa. Fysioterapiaa suositellaan tarvittaessa</w:t>
      </w:r>
      <w:r w:rsidR="00E80C61">
        <w:t>, mutta on harvoin tarpeellista</w:t>
      </w:r>
      <w:r>
        <w:t>. Useimmilla potilailla hoitotulos on hyvä.</w:t>
      </w:r>
    </w:p>
    <w:p w14:paraId="54EE35AE" w14:textId="4CAA2CE1" w:rsidR="002E3E92" w:rsidRDefault="002E3E92">
      <w:pPr>
        <w:pStyle w:val="NormaaliWWW"/>
      </w:pPr>
      <w:r>
        <w:rPr>
          <w:rStyle w:val="Voimakas"/>
        </w:rPr>
        <w:t>Milloin hakeuduttava hoitoon?</w:t>
      </w:r>
      <w:r>
        <w:br/>
        <w:t xml:space="preserve">Jos sinulla on sormien jatkuvaa puutumista, </w:t>
      </w:r>
      <w:proofErr w:type="spellStart"/>
      <w:r>
        <w:t>yöheräilyä</w:t>
      </w:r>
      <w:proofErr w:type="spellEnd"/>
      <w:r>
        <w:t xml:space="preserve"> kipuun </w:t>
      </w:r>
      <w:r w:rsidR="00FC6923">
        <w:t xml:space="preserve">tai puuttumiseen </w:t>
      </w:r>
      <w:r>
        <w:t>tai käden toimintakyky on heikentynyt, varaa aika lääkärin</w:t>
      </w:r>
      <w:r w:rsidR="00FC6923">
        <w:t>, mielellään käsi</w:t>
      </w:r>
      <w:r w:rsidR="0054657E">
        <w:t xml:space="preserve">kirurgin, </w:t>
      </w:r>
      <w:r>
        <w:t>arvioon. Ajoissa aloitettu hoito auttaa ehkäisemään pysyviä hermovaurioita.</w:t>
      </w:r>
    </w:p>
    <w:p w14:paraId="554A68C0" w14:textId="51D918EC" w:rsidR="002E3E92" w:rsidRPr="0054657E" w:rsidRDefault="002E3E92" w:rsidP="0054657E">
      <w:pPr>
        <w:rPr>
          <w:rFonts w:eastAsia="Times New Roman"/>
        </w:rPr>
      </w:pPr>
      <w:r>
        <w:rPr>
          <w:rFonts w:eastAsia="Times New Roman"/>
          <w:noProof/>
        </w:rPr>
        <mc:AlternateContent>
          <mc:Choice Requires="wps">
            <w:drawing>
              <wp:inline distT="0" distB="0" distL="0" distR="0" wp14:anchorId="0A51C05B" wp14:editId="7D4D206C">
                <wp:extent cx="6120130" cy="1270"/>
                <wp:effectExtent l="0" t="31750" r="0" b="36830"/>
                <wp:docPr id="1043318473" name="Suorakulmi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05018F" id="Suorakulmio 1" o:spid="_x0000_s1026" style="width:48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etlWTeAAAA&#13;&#10;CAEAAA8AAAAAAAAAAAAAAAAAnAQAAGRycy9kb3ducmV2LnhtbFBLBQYAAAAABAAEAPMAAACnBQAA&#13;&#10;AAA=&#13;&#10;" filled="f">
                <w10:anchorlock/>
              </v:rect>
            </w:pict>
          </mc:Fallback>
        </mc:AlternateContent>
      </w:r>
    </w:p>
    <w:p w14:paraId="6FFCF29F" w14:textId="77777777" w:rsidR="008F3E0B" w:rsidRDefault="008F3E0B"/>
    <w:sectPr w:rsidR="008F3E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2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B1C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E5C26"/>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939458">
    <w:abstractNumId w:val="1"/>
  </w:num>
  <w:num w:numId="2" w16cid:durableId="1717853741">
    <w:abstractNumId w:val="0"/>
  </w:num>
  <w:num w:numId="3" w16cid:durableId="189419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0B"/>
    <w:rsid w:val="000B28A2"/>
    <w:rsid w:val="001410B6"/>
    <w:rsid w:val="002E3E92"/>
    <w:rsid w:val="002F3BD4"/>
    <w:rsid w:val="00322422"/>
    <w:rsid w:val="00423D54"/>
    <w:rsid w:val="004E7E10"/>
    <w:rsid w:val="00505B2A"/>
    <w:rsid w:val="0054657E"/>
    <w:rsid w:val="005C0DE0"/>
    <w:rsid w:val="008F3E0B"/>
    <w:rsid w:val="009576F8"/>
    <w:rsid w:val="009F6862"/>
    <w:rsid w:val="00C13C29"/>
    <w:rsid w:val="00C773A0"/>
    <w:rsid w:val="00CF67A7"/>
    <w:rsid w:val="00E80C61"/>
    <w:rsid w:val="00FC69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D523"/>
  <w15:chartTrackingRefBased/>
  <w15:docId w15:val="{25C452AC-61D7-2E46-9D63-542A41F7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F3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F3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F3E0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F3E0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F3E0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F3E0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F3E0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F3E0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F3E0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F3E0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F3E0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F3E0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F3E0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F3E0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F3E0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F3E0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F3E0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F3E0B"/>
    <w:rPr>
      <w:rFonts w:eastAsiaTheme="majorEastAsia" w:cstheme="majorBidi"/>
      <w:color w:val="272727" w:themeColor="text1" w:themeTint="D8"/>
    </w:rPr>
  </w:style>
  <w:style w:type="paragraph" w:styleId="Otsikko">
    <w:name w:val="Title"/>
    <w:basedOn w:val="Normaali"/>
    <w:next w:val="Normaali"/>
    <w:link w:val="OtsikkoChar"/>
    <w:uiPriority w:val="10"/>
    <w:qFormat/>
    <w:rsid w:val="008F3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F3E0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F3E0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F3E0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F3E0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F3E0B"/>
    <w:rPr>
      <w:i/>
      <w:iCs/>
      <w:color w:val="404040" w:themeColor="text1" w:themeTint="BF"/>
    </w:rPr>
  </w:style>
  <w:style w:type="paragraph" w:styleId="Luettelokappale">
    <w:name w:val="List Paragraph"/>
    <w:basedOn w:val="Normaali"/>
    <w:uiPriority w:val="34"/>
    <w:qFormat/>
    <w:rsid w:val="008F3E0B"/>
    <w:pPr>
      <w:ind w:left="720"/>
      <w:contextualSpacing/>
    </w:pPr>
  </w:style>
  <w:style w:type="character" w:styleId="Voimakaskorostus">
    <w:name w:val="Intense Emphasis"/>
    <w:basedOn w:val="Kappaleenoletusfontti"/>
    <w:uiPriority w:val="21"/>
    <w:qFormat/>
    <w:rsid w:val="008F3E0B"/>
    <w:rPr>
      <w:i/>
      <w:iCs/>
      <w:color w:val="0F4761" w:themeColor="accent1" w:themeShade="BF"/>
    </w:rPr>
  </w:style>
  <w:style w:type="paragraph" w:styleId="Erottuvalainaus">
    <w:name w:val="Intense Quote"/>
    <w:basedOn w:val="Normaali"/>
    <w:next w:val="Normaali"/>
    <w:link w:val="ErottuvalainausChar"/>
    <w:uiPriority w:val="30"/>
    <w:qFormat/>
    <w:rsid w:val="008F3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F3E0B"/>
    <w:rPr>
      <w:i/>
      <w:iCs/>
      <w:color w:val="0F4761" w:themeColor="accent1" w:themeShade="BF"/>
    </w:rPr>
  </w:style>
  <w:style w:type="character" w:styleId="Erottuvaviittaus">
    <w:name w:val="Intense Reference"/>
    <w:basedOn w:val="Kappaleenoletusfontti"/>
    <w:uiPriority w:val="32"/>
    <w:qFormat/>
    <w:rsid w:val="008F3E0B"/>
    <w:rPr>
      <w:b/>
      <w:bCs/>
      <w:smallCaps/>
      <w:color w:val="0F4761" w:themeColor="accent1" w:themeShade="BF"/>
      <w:spacing w:val="5"/>
    </w:rPr>
  </w:style>
  <w:style w:type="paragraph" w:styleId="NormaaliWWW">
    <w:name w:val="Normal (Web)"/>
    <w:basedOn w:val="Normaali"/>
    <w:uiPriority w:val="99"/>
    <w:semiHidden/>
    <w:unhideWhenUsed/>
    <w:rsid w:val="002E3E92"/>
    <w:pPr>
      <w:spacing w:before="100" w:beforeAutospacing="1" w:after="100" w:afterAutospacing="1" w:line="240" w:lineRule="auto"/>
    </w:pPr>
    <w:rPr>
      <w:rFonts w:ascii="Times New Roman" w:hAnsi="Times New Roman" w:cs="Times New Roman"/>
      <w:kern w:val="0"/>
      <w14:ligatures w14:val="none"/>
    </w:rPr>
  </w:style>
  <w:style w:type="character" w:styleId="Voimakas">
    <w:name w:val="Strong"/>
    <w:basedOn w:val="Kappaleenoletusfontti"/>
    <w:uiPriority w:val="22"/>
    <w:qFormat/>
    <w:rsid w:val="002E3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8428">
      <w:bodyDiv w:val="1"/>
      <w:marLeft w:val="0"/>
      <w:marRight w:val="0"/>
      <w:marTop w:val="0"/>
      <w:marBottom w:val="0"/>
      <w:divBdr>
        <w:top w:val="none" w:sz="0" w:space="0" w:color="auto"/>
        <w:left w:val="none" w:sz="0" w:space="0" w:color="auto"/>
        <w:bottom w:val="none" w:sz="0" w:space="0" w:color="auto"/>
        <w:right w:val="none" w:sz="0" w:space="0" w:color="auto"/>
      </w:divBdr>
    </w:div>
    <w:div w:id="1608536056">
      <w:bodyDiv w:val="1"/>
      <w:marLeft w:val="0"/>
      <w:marRight w:val="0"/>
      <w:marTop w:val="0"/>
      <w:marBottom w:val="0"/>
      <w:divBdr>
        <w:top w:val="none" w:sz="0" w:space="0" w:color="auto"/>
        <w:left w:val="none" w:sz="0" w:space="0" w:color="auto"/>
        <w:bottom w:val="none" w:sz="0" w:space="0" w:color="auto"/>
        <w:right w:val="none" w:sz="0" w:space="0" w:color="auto"/>
      </w:divBdr>
      <w:divsChild>
        <w:div w:id="684787144">
          <w:marLeft w:val="0"/>
          <w:marRight w:val="0"/>
          <w:marTop w:val="0"/>
          <w:marBottom w:val="0"/>
          <w:divBdr>
            <w:top w:val="single" w:sz="2" w:space="0" w:color="auto"/>
            <w:left w:val="single" w:sz="2" w:space="0" w:color="auto"/>
            <w:bottom w:val="single" w:sz="2" w:space="0" w:color="auto"/>
            <w:right w:val="single" w:sz="2" w:space="0" w:color="auto"/>
          </w:divBdr>
          <w:divsChild>
            <w:div w:id="1370107221">
              <w:marLeft w:val="0"/>
              <w:marRight w:val="0"/>
              <w:marTop w:val="0"/>
              <w:marBottom w:val="0"/>
              <w:divBdr>
                <w:top w:val="single" w:sz="2" w:space="0" w:color="auto"/>
                <w:left w:val="single" w:sz="2" w:space="0" w:color="auto"/>
                <w:bottom w:val="single" w:sz="2" w:space="0" w:color="auto"/>
                <w:right w:val="single" w:sz="2" w:space="0" w:color="auto"/>
              </w:divBdr>
              <w:divsChild>
                <w:div w:id="1481732540">
                  <w:marLeft w:val="0"/>
                  <w:marRight w:val="0"/>
                  <w:marTop w:val="0"/>
                  <w:marBottom w:val="0"/>
                  <w:divBdr>
                    <w:top w:val="single" w:sz="2" w:space="0" w:color="auto"/>
                    <w:left w:val="single" w:sz="2" w:space="0" w:color="auto"/>
                    <w:bottom w:val="single" w:sz="2" w:space="0" w:color="auto"/>
                    <w:right w:val="single" w:sz="2" w:space="0" w:color="auto"/>
                  </w:divBdr>
                  <w:divsChild>
                    <w:div w:id="140197621">
                      <w:marLeft w:val="0"/>
                      <w:marRight w:val="0"/>
                      <w:marTop w:val="0"/>
                      <w:marBottom w:val="0"/>
                      <w:divBdr>
                        <w:top w:val="single" w:sz="2" w:space="0" w:color="auto"/>
                        <w:left w:val="single" w:sz="2" w:space="0" w:color="auto"/>
                        <w:bottom w:val="single" w:sz="2" w:space="0" w:color="auto"/>
                        <w:right w:val="single" w:sz="2" w:space="0" w:color="auto"/>
                      </w:divBdr>
                      <w:divsChild>
                        <w:div w:id="1150975258">
                          <w:marLeft w:val="0"/>
                          <w:marRight w:val="0"/>
                          <w:marTop w:val="0"/>
                          <w:marBottom w:val="0"/>
                          <w:divBdr>
                            <w:top w:val="single" w:sz="2" w:space="0" w:color="auto"/>
                            <w:left w:val="single" w:sz="2" w:space="0" w:color="auto"/>
                            <w:bottom w:val="single" w:sz="2" w:space="0" w:color="auto"/>
                            <w:right w:val="single" w:sz="2" w:space="0" w:color="auto"/>
                          </w:divBdr>
                          <w:divsChild>
                            <w:div w:id="863590518">
                              <w:marLeft w:val="0"/>
                              <w:marRight w:val="0"/>
                              <w:marTop w:val="0"/>
                              <w:marBottom w:val="0"/>
                              <w:divBdr>
                                <w:top w:val="single" w:sz="2" w:space="0" w:color="auto"/>
                                <w:left w:val="single" w:sz="2" w:space="0" w:color="auto"/>
                                <w:bottom w:val="single" w:sz="2" w:space="0" w:color="auto"/>
                                <w:right w:val="single" w:sz="2" w:space="0" w:color="auto"/>
                              </w:divBdr>
                              <w:divsChild>
                                <w:div w:id="58484417">
                                  <w:marLeft w:val="0"/>
                                  <w:marRight w:val="0"/>
                                  <w:marTop w:val="0"/>
                                  <w:marBottom w:val="0"/>
                                  <w:divBdr>
                                    <w:top w:val="single" w:sz="2" w:space="0" w:color="auto"/>
                                    <w:left w:val="single" w:sz="2" w:space="0" w:color="auto"/>
                                    <w:bottom w:val="single" w:sz="2" w:space="0" w:color="auto"/>
                                    <w:right w:val="single" w:sz="2" w:space="0" w:color="auto"/>
                                  </w:divBdr>
                                  <w:divsChild>
                                    <w:div w:id="1278179894">
                                      <w:marLeft w:val="0"/>
                                      <w:marRight w:val="0"/>
                                      <w:marTop w:val="0"/>
                                      <w:marBottom w:val="0"/>
                                      <w:divBdr>
                                        <w:top w:val="single" w:sz="2" w:space="0" w:color="auto"/>
                                        <w:left w:val="single" w:sz="2" w:space="0" w:color="auto"/>
                                        <w:bottom w:val="single" w:sz="2" w:space="0" w:color="auto"/>
                                        <w:right w:val="single" w:sz="2" w:space="0" w:color="auto"/>
                                      </w:divBdr>
                                      <w:divsChild>
                                        <w:div w:id="428310449">
                                          <w:marLeft w:val="0"/>
                                          <w:marRight w:val="0"/>
                                          <w:marTop w:val="0"/>
                                          <w:marBottom w:val="0"/>
                                          <w:divBdr>
                                            <w:top w:val="single" w:sz="2" w:space="0" w:color="auto"/>
                                            <w:left w:val="single" w:sz="2" w:space="0" w:color="auto"/>
                                            <w:bottom w:val="single" w:sz="2" w:space="0" w:color="auto"/>
                                            <w:right w:val="single" w:sz="2" w:space="0" w:color="auto"/>
                                          </w:divBdr>
                                          <w:divsChild>
                                            <w:div w:id="975258903">
                                              <w:marLeft w:val="0"/>
                                              <w:marRight w:val="0"/>
                                              <w:marTop w:val="0"/>
                                              <w:marBottom w:val="0"/>
                                              <w:divBdr>
                                                <w:top w:val="single" w:sz="2" w:space="0" w:color="auto"/>
                                                <w:left w:val="single" w:sz="2" w:space="0" w:color="auto"/>
                                                <w:bottom w:val="single" w:sz="2" w:space="0" w:color="auto"/>
                                                <w:right w:val="single" w:sz="2" w:space="0" w:color="auto"/>
                                              </w:divBdr>
                                              <w:divsChild>
                                                <w:div w:id="1932927060">
                                                  <w:marLeft w:val="0"/>
                                                  <w:marRight w:val="0"/>
                                                  <w:marTop w:val="0"/>
                                                  <w:marBottom w:val="0"/>
                                                  <w:divBdr>
                                                    <w:top w:val="single" w:sz="2" w:space="0" w:color="auto"/>
                                                    <w:left w:val="single" w:sz="2" w:space="0" w:color="auto"/>
                                                    <w:bottom w:val="single" w:sz="2" w:space="0" w:color="auto"/>
                                                    <w:right w:val="single" w:sz="2" w:space="0" w:color="auto"/>
                                                  </w:divBdr>
                                                  <w:divsChild>
                                                    <w:div w:id="1714497472">
                                                      <w:marLeft w:val="0"/>
                                                      <w:marRight w:val="0"/>
                                                      <w:marTop w:val="0"/>
                                                      <w:marBottom w:val="0"/>
                                                      <w:divBdr>
                                                        <w:top w:val="single" w:sz="2" w:space="0" w:color="auto"/>
                                                        <w:left w:val="single" w:sz="2" w:space="0" w:color="auto"/>
                                                        <w:bottom w:val="single" w:sz="2" w:space="0" w:color="auto"/>
                                                        <w:right w:val="single" w:sz="2" w:space="0" w:color="auto"/>
                                                      </w:divBdr>
                                                      <w:divsChild>
                                                        <w:div w:id="158887876">
                                                          <w:marLeft w:val="0"/>
                                                          <w:marRight w:val="0"/>
                                                          <w:marTop w:val="0"/>
                                                          <w:marBottom w:val="0"/>
                                                          <w:divBdr>
                                                            <w:top w:val="single" w:sz="2" w:space="2" w:color="auto"/>
                                                            <w:left w:val="single" w:sz="2" w:space="0" w:color="auto"/>
                                                            <w:bottom w:val="single" w:sz="2" w:space="0" w:color="auto"/>
                                                            <w:right w:val="single" w:sz="2" w:space="0" w:color="auto"/>
                                                          </w:divBdr>
                                                          <w:divsChild>
                                                            <w:div w:id="15679553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77464743">
                                  <w:marLeft w:val="0"/>
                                  <w:marRight w:val="0"/>
                                  <w:marTop w:val="0"/>
                                  <w:marBottom w:val="0"/>
                                  <w:divBdr>
                                    <w:top w:val="single" w:sz="2" w:space="0" w:color="auto"/>
                                    <w:left w:val="single" w:sz="2" w:space="0" w:color="auto"/>
                                    <w:bottom w:val="single" w:sz="2" w:space="0" w:color="auto"/>
                                    <w:right w:val="single" w:sz="2" w:space="0" w:color="auto"/>
                                  </w:divBdr>
                                  <w:divsChild>
                                    <w:div w:id="983512592">
                                      <w:marLeft w:val="0"/>
                                      <w:marRight w:val="0"/>
                                      <w:marTop w:val="0"/>
                                      <w:marBottom w:val="0"/>
                                      <w:divBdr>
                                        <w:top w:val="single" w:sz="2" w:space="0" w:color="auto"/>
                                        <w:left w:val="single" w:sz="2" w:space="0" w:color="auto"/>
                                        <w:bottom w:val="single" w:sz="2" w:space="0" w:color="auto"/>
                                        <w:right w:val="single" w:sz="2" w:space="0" w:color="auto"/>
                                      </w:divBdr>
                                      <w:divsChild>
                                        <w:div w:id="2094543940">
                                          <w:marLeft w:val="0"/>
                                          <w:marRight w:val="0"/>
                                          <w:marTop w:val="0"/>
                                          <w:marBottom w:val="0"/>
                                          <w:divBdr>
                                            <w:top w:val="single" w:sz="2" w:space="0" w:color="auto"/>
                                            <w:left w:val="single" w:sz="2" w:space="0" w:color="auto"/>
                                            <w:bottom w:val="single" w:sz="2" w:space="0" w:color="auto"/>
                                            <w:right w:val="single" w:sz="2" w:space="0" w:color="auto"/>
                                          </w:divBdr>
                                          <w:divsChild>
                                            <w:div w:id="689838065">
                                              <w:marLeft w:val="0"/>
                                              <w:marRight w:val="0"/>
                                              <w:marTop w:val="0"/>
                                              <w:marBottom w:val="0"/>
                                              <w:divBdr>
                                                <w:top w:val="single" w:sz="2" w:space="0" w:color="auto"/>
                                                <w:left w:val="single" w:sz="2" w:space="0" w:color="auto"/>
                                                <w:bottom w:val="single" w:sz="2" w:space="0" w:color="auto"/>
                                                <w:right w:val="single" w:sz="2" w:space="0" w:color="auto"/>
                                              </w:divBdr>
                                              <w:divsChild>
                                                <w:div w:id="253438363">
                                                  <w:marLeft w:val="0"/>
                                                  <w:marRight w:val="0"/>
                                                  <w:marTop w:val="0"/>
                                                  <w:marBottom w:val="0"/>
                                                  <w:divBdr>
                                                    <w:top w:val="single" w:sz="2" w:space="0" w:color="auto"/>
                                                    <w:left w:val="single" w:sz="2" w:space="0" w:color="auto"/>
                                                    <w:bottom w:val="single" w:sz="2" w:space="0" w:color="auto"/>
                                                    <w:right w:val="single" w:sz="2" w:space="0" w:color="auto"/>
                                                  </w:divBdr>
                                                  <w:divsChild>
                                                    <w:div w:id="400055980">
                                                      <w:marLeft w:val="0"/>
                                                      <w:marRight w:val="0"/>
                                                      <w:marTop w:val="0"/>
                                                      <w:marBottom w:val="0"/>
                                                      <w:divBdr>
                                                        <w:top w:val="single" w:sz="2" w:space="0" w:color="auto"/>
                                                        <w:left w:val="single" w:sz="2" w:space="0" w:color="auto"/>
                                                        <w:bottom w:val="single" w:sz="2" w:space="0" w:color="auto"/>
                                                        <w:right w:val="single" w:sz="2" w:space="0" w:color="auto"/>
                                                      </w:divBdr>
                                                      <w:divsChild>
                                                        <w:div w:id="1316488656">
                                                          <w:marLeft w:val="0"/>
                                                          <w:marRight w:val="0"/>
                                                          <w:marTop w:val="0"/>
                                                          <w:marBottom w:val="0"/>
                                                          <w:divBdr>
                                                            <w:top w:val="single" w:sz="2" w:space="0" w:color="auto"/>
                                                            <w:left w:val="single" w:sz="2" w:space="0" w:color="auto"/>
                                                            <w:bottom w:val="single" w:sz="2" w:space="0" w:color="auto"/>
                                                            <w:right w:val="single" w:sz="2" w:space="0" w:color="auto"/>
                                                          </w:divBdr>
                                                          <w:divsChild>
                                                            <w:div w:id="124011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66851600">
          <w:marLeft w:val="0"/>
          <w:marRight w:val="0"/>
          <w:marTop w:val="0"/>
          <w:marBottom w:val="0"/>
          <w:divBdr>
            <w:top w:val="single" w:sz="2" w:space="0" w:color="auto"/>
            <w:left w:val="single" w:sz="2" w:space="0" w:color="auto"/>
            <w:bottom w:val="single" w:sz="2" w:space="0" w:color="auto"/>
            <w:right w:val="single" w:sz="2" w:space="0" w:color="auto"/>
          </w:divBdr>
          <w:divsChild>
            <w:div w:id="2830819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2599</Characters>
  <Application>Microsoft Office Word</Application>
  <DocSecurity>0</DocSecurity>
  <Lines>21</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Räisänen</dc:creator>
  <cp:keywords/>
  <dc:description/>
  <cp:lastModifiedBy>Mikko Räisänen</cp:lastModifiedBy>
  <cp:revision>2</cp:revision>
  <dcterms:created xsi:type="dcterms:W3CDTF">2025-06-13T10:36:00Z</dcterms:created>
  <dcterms:modified xsi:type="dcterms:W3CDTF">2025-06-13T10:36:00Z</dcterms:modified>
</cp:coreProperties>
</file>